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О персональных данных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Вопросы и ответы</w:t>
      </w:r>
      <w:r w:rsidRPr="007F004A">
        <w:rPr>
          <w:rFonts w:ascii="Cuprum" w:hAnsi="Cuprum" w:cs="Arial"/>
          <w:b/>
          <w:bCs/>
          <w:color w:val="000000"/>
          <w:sz w:val="28"/>
          <w:szCs w:val="28"/>
        </w:rPr>
        <w:br/>
      </w:r>
      <w:r w:rsidRPr="007F004A">
        <w:rPr>
          <w:rFonts w:ascii="Cuprum" w:hAnsi="Cuprum" w:cs="Arial"/>
          <w:b/>
          <w:bCs/>
          <w:color w:val="000000"/>
          <w:sz w:val="28"/>
          <w:szCs w:val="28"/>
        </w:rPr>
        <w:br/>
      </w: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Вопросы, касающиеся использования персональных данных на сайтах в сети «Интернет» без согласия субъекта персональных данных: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          1. Вопрос : </w:t>
      </w:r>
      <w:r w:rsidRPr="007F004A">
        <w:rPr>
          <w:rStyle w:val="apple-converted-space"/>
          <w:rFonts w:ascii="Cuprum" w:hAnsi="Cuprum" w:cs="Arial"/>
          <w:b/>
          <w:bCs/>
          <w:color w:val="000000"/>
          <w:sz w:val="28"/>
          <w:szCs w:val="28"/>
        </w:rPr>
        <w:t> </w:t>
      </w:r>
      <w:r w:rsidRPr="007F004A">
        <w:rPr>
          <w:rFonts w:ascii="Cuprum" w:hAnsi="Cuprum" w:cs="Arial"/>
          <w:color w:val="000000"/>
          <w:sz w:val="28"/>
          <w:szCs w:val="28"/>
        </w:rPr>
        <w:t>Что делать, если мои персональные данные размещены на сайтах в сети «Интернет» без моего согласия?</w:t>
      </w:r>
      <w:r w:rsidRPr="007F004A">
        <w:rPr>
          <w:rFonts w:ascii="Cuprum" w:hAnsi="Cuprum" w:cs="Arial"/>
          <w:color w:val="000000"/>
          <w:sz w:val="28"/>
          <w:szCs w:val="28"/>
        </w:rPr>
        <w:br/>
      </w:r>
      <w:r w:rsidRPr="007F004A">
        <w:rPr>
          <w:rFonts w:ascii="Cuprum" w:hAnsi="Cuprum" w:cs="Arial"/>
          <w:color w:val="000000"/>
          <w:sz w:val="28"/>
          <w:szCs w:val="28"/>
        </w:rPr>
        <w:br/>
      </w: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          Ответ:  </w:t>
      </w:r>
      <w:r w:rsidRPr="007F004A">
        <w:rPr>
          <w:rFonts w:ascii="Cuprum" w:hAnsi="Cuprum" w:cs="Arial"/>
          <w:color w:val="000000"/>
          <w:sz w:val="28"/>
          <w:szCs w:val="28"/>
        </w:rPr>
        <w:t>В данном случае следует предоставить в адрес Управления Роскомнадзора соответствующее обращение. В целях объективного и полного рассмотрения необходимо указать следующую информацию:</w:t>
      </w:r>
    </w:p>
    <w:p w:rsidR="007F004A" w:rsidRPr="007F004A" w:rsidRDefault="007F004A" w:rsidP="007F004A">
      <w:pPr>
        <w:pStyle w:val="style5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1) перечень персональных данных, неправомерно обрабатываемых на сайтах в сети «Интернет»;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2) сведения о документе, удостоверяющем Вашу личность (копии страниц паспорта), для подтверждения принадлежности персональных данных, неправомерно размещенных на сайтах в сети «Интернет», к Вам, как к субъекту персональных данных;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3) точные и доступные адреса страниц сайтов (указатели страниц сайтов в сети «Интернет» - URL), содержащие незаконно обрабатываемые (размещённые) персональные данные, позволяющие осуществить просмотр данных страниц Управлением, а также снимки экрана с данными страницами, содержащие в себе полный адрес страницы сайта (URL) и даты публикации постов/сообщений, содержащих незаконно обрабатываемые (размещённые) персональные данные на текущий момент времени (дата) и другие сведения, подтверждающие нарушения требований законодательства в области персональных данных (видеозапись экрана с действиями, позволяющими зафиксировать нарушения и т.п.);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4) сведения, уполномочивающие Вас представлять интересы физических лиц (копии доверенностей), персональные данные которых размещены на сайтах (в случае нарушения их прав как субъектов персональных данных).</w:t>
      </w:r>
    </w:p>
    <w:p w:rsidR="007F004A" w:rsidRPr="007F004A" w:rsidRDefault="007F004A" w:rsidP="007F004A">
      <w:pPr>
        <w:pStyle w:val="style5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Дополнительно следует представить (при наличии):  </w:t>
      </w:r>
    </w:p>
    <w:p w:rsidR="007F004A" w:rsidRPr="007F004A" w:rsidRDefault="007F004A" w:rsidP="007F004A">
      <w:pPr>
        <w:pStyle w:val="style5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- сведения, подтверждающие факт направления Вами в адрес администрации сайта (далее - оператор) требования об уничтожении Ваших персональных данных с указанием на их незаконное получение (без согласия) оператором или с указанием того, что они не являются необходимыми для заявленной цели обработки (представляется при возможности направления указанного требования);</w:t>
      </w:r>
    </w:p>
    <w:p w:rsidR="007F004A" w:rsidRPr="007F004A" w:rsidRDefault="007F004A" w:rsidP="007F004A">
      <w:pPr>
        <w:pStyle w:val="style5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- ответ оператора на Ваше требование об уничтожении Ваших персональных данных (при наличии).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Обращаем внимание на то, что все имеющиеся сведения должны быть представлены в адрес Управления единовременно.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lastRenderedPageBreak/>
        <w:t>          2.</w:t>
      </w:r>
      <w:r w:rsidRPr="007F004A">
        <w:rPr>
          <w:rFonts w:ascii="Cuprum" w:hAnsi="Cuprum" w:cs="Arial"/>
          <w:color w:val="000000"/>
          <w:sz w:val="28"/>
          <w:szCs w:val="28"/>
        </w:rPr>
        <w:t> </w:t>
      </w: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Вопрос:  </w:t>
      </w:r>
      <w:r w:rsidRPr="007F004A">
        <w:rPr>
          <w:rFonts w:ascii="Cuprum" w:hAnsi="Cuprum" w:cs="Arial"/>
          <w:color w:val="000000"/>
          <w:sz w:val="28"/>
          <w:szCs w:val="28"/>
        </w:rPr>
        <w:t>Является ли обработкой персональных данных размещение на сайтах в сети "Интернет" фотографии без иной дополнительной информации?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          Ответ:</w:t>
      </w:r>
      <w:r w:rsidRPr="007F004A">
        <w:rPr>
          <w:rStyle w:val="apple-converted-space"/>
          <w:rFonts w:ascii="Cuprum" w:hAnsi="Cuprum" w:cs="Arial"/>
          <w:b/>
          <w:bCs/>
          <w:color w:val="000000"/>
          <w:sz w:val="28"/>
          <w:szCs w:val="28"/>
        </w:rPr>
        <w:t> </w:t>
      </w:r>
      <w:r w:rsidRPr="007F004A">
        <w:rPr>
          <w:rFonts w:ascii="Cuprum" w:hAnsi="Cuprum" w:cs="Arial"/>
          <w:color w:val="000000"/>
          <w:sz w:val="28"/>
          <w:szCs w:val="28"/>
        </w:rPr>
        <w:t> Размещение на страницах сайтов в сети «Интернет» фотографии без дополнительной информации, позволяющей идентифицировать физическое лицо, как субъекта персональных данных, не может свидетельствовать об обработке персональных данных конкретного физического лица.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          3. Вопрос: </w:t>
      </w:r>
      <w:r w:rsidRPr="007F004A">
        <w:rPr>
          <w:rStyle w:val="apple-converted-space"/>
          <w:rFonts w:ascii="Cuprum" w:hAnsi="Cuprum" w:cs="Arial"/>
          <w:b/>
          <w:bCs/>
          <w:color w:val="000000"/>
          <w:sz w:val="28"/>
          <w:szCs w:val="28"/>
        </w:rPr>
        <w:t> </w:t>
      </w:r>
      <w:r w:rsidRPr="007F004A">
        <w:rPr>
          <w:rFonts w:ascii="Cuprum" w:hAnsi="Cuprum" w:cs="Arial"/>
          <w:color w:val="000000"/>
          <w:sz w:val="28"/>
          <w:szCs w:val="28"/>
        </w:rPr>
        <w:t>Является ли обработкой персональных данных размещение  фамилии, имени и отчества без иной дополнительной информации?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          Ответ: </w:t>
      </w:r>
      <w:r w:rsidRPr="007F004A">
        <w:rPr>
          <w:rStyle w:val="apple-converted-space"/>
          <w:rFonts w:ascii="Cuprum" w:hAnsi="Cuprum" w:cs="Arial"/>
          <w:b/>
          <w:bCs/>
          <w:color w:val="000000"/>
          <w:sz w:val="28"/>
          <w:szCs w:val="28"/>
        </w:rPr>
        <w:t> </w:t>
      </w:r>
      <w:r w:rsidRPr="007F004A">
        <w:rPr>
          <w:rFonts w:ascii="Cuprum" w:hAnsi="Cuprum" w:cs="Arial"/>
          <w:color w:val="000000"/>
          <w:sz w:val="28"/>
          <w:szCs w:val="28"/>
        </w:rPr>
        <w:t>Размещение на страницах сайтов в сети «Интернет» фамилии, имени и отчества без дополнительной информации, позволяющей идентифицировать физическое лицо как субъекта персональных данных, не может свидетельствовать об обработке персональных данных конкретного физического лица.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Обращаем Ваше внимание на то, что при размещении персональных данных в публичных сообществах социальных сетей следует разграничить вопросы защиты персональных данных и защиты чести, достоинства и деловой репутации.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В случае, если личная информация была взята из публичного, открытого профиля социальной сети, это не является правонарушением, поскольку данные были сделаны общедоступными самим гражданином (субъектом персональных данных), и в данном случае могут быть использованы третьими лицами.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Вопросы защиты чести, достоинства и деловой репутации решаются в порядке, установленным гражданским судопроизводством. Для чего гражданину необходимо обратиться в суд за защитой своих прав, свобод и интересов.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 </w:t>
      </w: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Вопросы, касающиеся выявленных фактов мошенничества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           1.</w:t>
      </w:r>
      <w:r w:rsidRPr="007F004A">
        <w:rPr>
          <w:rStyle w:val="a5"/>
          <w:rFonts w:ascii="Cuprum" w:hAnsi="Cuprum" w:cs="Arial"/>
          <w:color w:val="000000"/>
          <w:sz w:val="28"/>
          <w:szCs w:val="28"/>
        </w:rPr>
        <w:t> </w:t>
      </w: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Вопрос:  </w:t>
      </w:r>
      <w:r w:rsidRPr="007F004A">
        <w:rPr>
          <w:rFonts w:ascii="Cuprum" w:hAnsi="Cuprum" w:cs="Arial"/>
          <w:color w:val="000000"/>
          <w:sz w:val="28"/>
          <w:szCs w:val="28"/>
        </w:rPr>
        <w:t>Рассматривает ли Роскомнадзор обращения граждан, в которых сообщается о действиях мошенников/аферистов/субъектах, распространяющих поддельные документы, программное обеспечение и т.д.?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           Ответ: </w:t>
      </w:r>
      <w:r w:rsidRPr="007F004A">
        <w:rPr>
          <w:rStyle w:val="apple-converted-space"/>
          <w:rFonts w:ascii="Cuprum" w:hAnsi="Cuprum" w:cs="Arial"/>
          <w:b/>
          <w:bCs/>
          <w:color w:val="000000"/>
          <w:sz w:val="28"/>
          <w:szCs w:val="28"/>
        </w:rPr>
        <w:t> </w:t>
      </w:r>
      <w:r w:rsidRPr="007F004A">
        <w:rPr>
          <w:rFonts w:ascii="Cuprum" w:hAnsi="Cuprum" w:cs="Arial"/>
          <w:color w:val="000000"/>
          <w:sz w:val="28"/>
          <w:szCs w:val="28"/>
        </w:rPr>
        <w:t>Рассмотрение дел, содержащих в себе признаки мошенничества (незаконное списание денежных средств и т.п.), в том числе рассмотрение обращений, относительно деятельности мошеннических интернет-ресурсов, а также дел о продаже поддельных документов и программного обеспечения, не входит в полномочия Управления, так как делами такого рода занимаются правоохранительные органы.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При поступлении в Управление обращений, содержащих в себе вышеуказанные вопросы, данные обращения перенаправляются в Министерство Внутренних Дел Российской Федерации для рассмотрения поставленных вопросов в пределах установленной законом компетенции.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О создании, распространении и использовании запрещенной информации и других противоправных действиях в сети «Интернет» Вы можете сообщить в общественную приемную МВД России на официальном сайте по адресу:</w:t>
      </w:r>
      <w:r w:rsidRPr="007F004A">
        <w:rPr>
          <w:rStyle w:val="apple-converted-space"/>
          <w:rFonts w:ascii="Cuprum" w:hAnsi="Cuprum" w:cs="Arial"/>
          <w:color w:val="000000"/>
          <w:sz w:val="28"/>
          <w:szCs w:val="28"/>
        </w:rPr>
        <w:t> </w:t>
      </w:r>
      <w:hyperlink r:id="rId4" w:history="1">
        <w:r w:rsidRPr="007F004A">
          <w:rPr>
            <w:rStyle w:val="a6"/>
            <w:rFonts w:ascii="Cuprum" w:hAnsi="Cuprum" w:cs="Arial"/>
            <w:color w:val="29A5DC"/>
            <w:sz w:val="28"/>
            <w:szCs w:val="28"/>
          </w:rPr>
          <w:t>http://mvd.ru/request_main</w:t>
        </w:r>
      </w:hyperlink>
      <w:r w:rsidRPr="007F004A">
        <w:rPr>
          <w:rFonts w:ascii="Cuprum" w:hAnsi="Cuprum" w:cs="Arial"/>
          <w:color w:val="000000"/>
          <w:sz w:val="28"/>
          <w:szCs w:val="28"/>
        </w:rPr>
        <w:t>.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          2. Вопрос:</w:t>
      </w:r>
      <w:r w:rsidRPr="007F004A">
        <w:rPr>
          <w:rStyle w:val="apple-converted-space"/>
          <w:rFonts w:ascii="Cuprum" w:hAnsi="Cuprum" w:cs="Arial"/>
          <w:b/>
          <w:bCs/>
          <w:color w:val="000000"/>
          <w:sz w:val="28"/>
          <w:szCs w:val="28"/>
        </w:rPr>
        <w:t> </w:t>
      </w:r>
      <w:r w:rsidRPr="007F004A">
        <w:rPr>
          <w:rStyle w:val="a5"/>
          <w:rFonts w:ascii="Cuprum" w:hAnsi="Cuprum" w:cs="Arial"/>
          <w:color w:val="000000"/>
          <w:sz w:val="28"/>
          <w:szCs w:val="28"/>
        </w:rPr>
        <w:t> </w:t>
      </w:r>
      <w:r w:rsidRPr="007F004A">
        <w:rPr>
          <w:rFonts w:ascii="Cuprum" w:hAnsi="Cuprum" w:cs="Arial"/>
          <w:color w:val="000000"/>
          <w:sz w:val="28"/>
          <w:szCs w:val="28"/>
        </w:rPr>
        <w:t>Рассматривает ли Роскомнадзор обращения граждан, в которых сообщается о деятельности Интернет-казино?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lastRenderedPageBreak/>
        <w:t>          Ответ: </w:t>
      </w:r>
      <w:r w:rsidRPr="007F004A">
        <w:rPr>
          <w:rStyle w:val="apple-converted-space"/>
          <w:rFonts w:ascii="Cuprum" w:hAnsi="Cuprum" w:cs="Arial"/>
          <w:b/>
          <w:bCs/>
          <w:color w:val="000000"/>
          <w:sz w:val="28"/>
          <w:szCs w:val="28"/>
        </w:rPr>
        <w:t> </w:t>
      </w:r>
      <w:r w:rsidRPr="007F004A">
        <w:rPr>
          <w:rFonts w:ascii="Cuprum" w:hAnsi="Cuprum" w:cs="Arial"/>
          <w:color w:val="000000"/>
          <w:sz w:val="28"/>
          <w:szCs w:val="28"/>
        </w:rPr>
        <w:t>Расследование противоправной деятельности входит в компетенцию Министерства внутренних дел Российской Федерации. О создании, распространении и использовании запрещенной информации и других противоправных действиях в сети Интернет Вы можете сообщить в общественную приемную МВД России на официальном сайте по адресу:</w:t>
      </w:r>
      <w:r w:rsidRPr="007F004A">
        <w:rPr>
          <w:rStyle w:val="apple-converted-space"/>
          <w:rFonts w:ascii="Cuprum" w:hAnsi="Cuprum" w:cs="Arial"/>
          <w:color w:val="000000"/>
          <w:sz w:val="28"/>
          <w:szCs w:val="28"/>
        </w:rPr>
        <w:t> </w:t>
      </w:r>
      <w:hyperlink r:id="rId5" w:history="1">
        <w:r w:rsidRPr="007F004A">
          <w:rPr>
            <w:rStyle w:val="a6"/>
            <w:rFonts w:ascii="Cuprum" w:hAnsi="Cuprum" w:cs="Arial"/>
            <w:color w:val="29A5DC"/>
            <w:sz w:val="28"/>
            <w:szCs w:val="28"/>
          </w:rPr>
          <w:t>http://mvd.ru/request_main</w:t>
        </w:r>
      </w:hyperlink>
      <w:r w:rsidRPr="007F004A">
        <w:rPr>
          <w:rFonts w:ascii="Cuprum" w:hAnsi="Cuprum" w:cs="Arial"/>
          <w:color w:val="000000"/>
          <w:sz w:val="28"/>
          <w:szCs w:val="28"/>
        </w:rPr>
        <w:t>.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Вопросы, касающиеся использования персональных данных ребенка: 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1. Достаточно ли подписи одного родителя в согласии на обработку персональных данных ребенка? Как быть в ситуации, когда родитель категорически отказывается подписывать согласие на обработку персональных данных?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В соответствии с ч. 1 ст. 6 Федерального закона от 27.07.2006 № 152-ФЗ «О персональных данных» допускается обработка персональных данных, в том числе: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- если обработка персонал</w:t>
      </w:r>
      <w:bookmarkStart w:id="0" w:name="_GoBack"/>
      <w:bookmarkEnd w:id="0"/>
      <w:r w:rsidRPr="007F004A">
        <w:rPr>
          <w:rFonts w:ascii="Cuprum" w:hAnsi="Cuprum" w:cs="Arial"/>
          <w:color w:val="000000"/>
          <w:sz w:val="28"/>
          <w:szCs w:val="28"/>
        </w:rPr>
        <w:t>ьных данных необходима для достижения целей, предусмотренных 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 полномочий обязанностей;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- если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(п. 4 ч. 1 ст. 6 Федерального закона от 27.07.2006 № 152-ФЗ «О персональных данных»).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Таким образом, согласие на обработку персональных данных ребенка требуется только в том случае, если осуществляется обработка персональных данных, не совместимая с образовательными целями, либо не подпадает под действие п. 4 ч. 1 ст. 6 Федерального закона от 27.07.2006 № 152-ФЗ «О персональных данных».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В случае необходимости получения согласия на обработку персональных данных ребенка в письменной форме, достаточно подписи одного из родителей, ввиду того, что в соответствии с п. 1 ст. 61 Семейного кодекса Российской Федерации, родители имеют равные права и несут равные обязанности в отношении своих детей.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 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2. Возможно ли размещать на сайте образовательного учреждения персональные данные детей, а также фото с мероприятий?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 xml:space="preserve">Основополагающим принципом Федерального закона от 27.07.2006 № 152-ФЗ «О персональных данных» (далее – ФЗ «О персональных данных») является осуществление обработки персональных данных на законной и справедливой </w:t>
      </w:r>
      <w:r w:rsidRPr="007F004A">
        <w:rPr>
          <w:rFonts w:ascii="Cuprum" w:hAnsi="Cuprum" w:cs="Arial"/>
          <w:color w:val="000000"/>
          <w:sz w:val="28"/>
          <w:szCs w:val="28"/>
        </w:rPr>
        <w:lastRenderedPageBreak/>
        <w:t>основе, ограничиваясь достижением заранее определенных и законных целей. При этом не допускается обработка персональных данных, несовместимая с заранее определенными и заявленными целями сбора.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Таким образом, обработка персональных данных должна ограничиваться достижением конкретных, заранее определенных и законных целей, а содержание и объем обрабатываемых персональных данных не должны быть избыточными, а строго соответствовать заявленным целям обработки.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Обращаем Ваше внимание на то, что законодательство в области персональных данных определяет два понятия «предоставления» персональных данных и их «распространения».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Распространение персональных данных – это действия, направленные на раскрытие персональных данных неопределенному кругу лиц.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Для выполнения образовательных целей достаточно предоставления информации.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В связи с вышеизложенным, в целях недопущения нарушения прав несовершеннолетних и их законных представителей, рекомендуется исключить публикацию их персональных данных (в том числе фотографий) на сайтах образовательных учреждений в открытом доступе.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Для обеспечения предоставления персональных данных в соответствии с заявленными целями обработки, рекомендуем использовать такие сервисы, в которых доступ к определенной информации имеют только зарегистрированные пользователи согласно назначенных прав. Данный функционал возможно реализовать, например, в системе «Электронный дневник».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3. Возможна ли публикация персональных данных педагогов на официальных сайтах образовательных учреждений без их согласия?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В соответствии с ч. 1 ст. 6 Федерального закона от 27.07.2006 № 152-ФЗ «О персональных данных» допускается обработка персональных данных, в том числе: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- если обработка персональных данных необходима для достижения целей, предусмотренных 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 полномочий обязанностей;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- если персональные данные подлежат опубликованию или обязательному раскрытию в соответствии с федеральным законом.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 xml:space="preserve">Статьей 29 Федерального закона от 29.12.2012 № 273-ФЗ «Об образовании в Российской Федерации» предусмотрено, что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</w:t>
      </w:r>
      <w:r w:rsidRPr="007F004A">
        <w:rPr>
          <w:rFonts w:ascii="Cuprum" w:hAnsi="Cuprum" w:cs="Arial"/>
          <w:color w:val="000000"/>
          <w:sz w:val="28"/>
          <w:szCs w:val="28"/>
        </w:rPr>
        <w:lastRenderedPageBreak/>
        <w:t>том числе на официальном сайте образовательной организации в сети «Интернет». Образовательные организации обеспечивают открытость и доступность, в том числе, о персональном составе педагогических работников с указанием уровня образования, квалификации и опыта работы.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Кроме того, Правилами размещения на официальном сайте образовательной организации в информационно – телекоммуникационной  сети «Интернет» и обновления информации об образовательной организации», утвержденными Постановлением Правительства Российской Федерации от 10.07.2013 № 582, конкретизирован характер информации, подлежащей размещению на официальном сайте.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Так, образовательное учреждение вправе без согласия на обработку персональных данных размещать на своем официальном сайте следующее: информацию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специальности.</w:t>
      </w:r>
    </w:p>
    <w:p w:rsidR="007F004A" w:rsidRPr="007F004A" w:rsidRDefault="007F004A" w:rsidP="007F004A">
      <w:pPr>
        <w:pStyle w:val="a3"/>
        <w:spacing w:before="0" w:beforeAutospacing="0" w:after="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Style w:val="a4"/>
          <w:rFonts w:ascii="Cuprum" w:hAnsi="Cuprum" w:cs="Arial"/>
          <w:color w:val="000000"/>
          <w:sz w:val="28"/>
          <w:szCs w:val="28"/>
        </w:rPr>
        <w:t>4. Допускается ли размещение на сайте образовательного учреждения размещение благодарностей и поздравлений родителям за активное участие в конкурсах и мероприятиях?</w:t>
      </w:r>
    </w:p>
    <w:p w:rsidR="007F004A" w:rsidRPr="007F004A" w:rsidRDefault="007F004A" w:rsidP="007F004A">
      <w:pPr>
        <w:pStyle w:val="a3"/>
        <w:spacing w:before="150" w:beforeAutospacing="0" w:after="150" w:afterAutospacing="0"/>
        <w:rPr>
          <w:rFonts w:ascii="Cuprum" w:hAnsi="Cuprum" w:cs="Arial"/>
          <w:color w:val="000000"/>
          <w:sz w:val="28"/>
          <w:szCs w:val="28"/>
        </w:rPr>
      </w:pPr>
      <w:r w:rsidRPr="007F004A">
        <w:rPr>
          <w:rFonts w:ascii="Cuprum" w:hAnsi="Cuprum" w:cs="Arial"/>
          <w:color w:val="000000"/>
          <w:sz w:val="28"/>
          <w:szCs w:val="28"/>
        </w:rPr>
        <w:t>Размещение такой информации допускается, на усмотрение родителей, при условии отсутствия в таких благодарностях и поздравлениях персональных данных несовершеннолетних.</w:t>
      </w:r>
    </w:p>
    <w:p w:rsidR="00604EB8" w:rsidRPr="007F004A" w:rsidRDefault="00604EB8">
      <w:pPr>
        <w:rPr>
          <w:rFonts w:ascii="Cuprum" w:hAnsi="Cuprum"/>
          <w:sz w:val="28"/>
          <w:szCs w:val="28"/>
        </w:rPr>
      </w:pPr>
    </w:p>
    <w:sectPr w:rsidR="00604EB8" w:rsidRPr="007F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4A"/>
    <w:rsid w:val="00604EB8"/>
    <w:rsid w:val="007F004A"/>
    <w:rsid w:val="00C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FC6A9-CC45-47BE-83A4-0A5A07C2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04A"/>
    <w:rPr>
      <w:b/>
      <w:bCs/>
    </w:rPr>
  </w:style>
  <w:style w:type="character" w:customStyle="1" w:styleId="apple-converted-space">
    <w:name w:val="apple-converted-space"/>
    <w:basedOn w:val="a0"/>
    <w:rsid w:val="007F004A"/>
  </w:style>
  <w:style w:type="paragraph" w:customStyle="1" w:styleId="style5">
    <w:name w:val="style5"/>
    <w:basedOn w:val="a"/>
    <w:rsid w:val="007F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004A"/>
    <w:rPr>
      <w:i/>
      <w:iCs/>
    </w:rPr>
  </w:style>
  <w:style w:type="character" w:styleId="a6">
    <w:name w:val="Hyperlink"/>
    <w:basedOn w:val="a0"/>
    <w:uiPriority w:val="99"/>
    <w:semiHidden/>
    <w:unhideWhenUsed/>
    <w:rsid w:val="007F0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vd.ru/request_main" TargetMode="External"/><Relationship Id="rId4" Type="http://schemas.openxmlformats.org/officeDocument/2006/relationships/hyperlink" Target="http://mvd.ru/request_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CENTR_4</dc:creator>
  <cp:keywords/>
  <dc:description/>
  <cp:lastModifiedBy>CENTR_4</cp:lastModifiedBy>
  <cp:revision>1</cp:revision>
  <dcterms:created xsi:type="dcterms:W3CDTF">2017-02-06T11:29:00Z</dcterms:created>
  <dcterms:modified xsi:type="dcterms:W3CDTF">2017-02-06T11:30:00Z</dcterms:modified>
</cp:coreProperties>
</file>